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6B" w:rsidRPr="00EB2160" w:rsidRDefault="007D4D6B" w:rsidP="00EB216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EB216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6 ТАҚЫРЫП</w:t>
      </w:r>
    </w:p>
    <w:p w:rsidR="007D4D6B" w:rsidRPr="00EB2160" w:rsidRDefault="007D4D6B" w:rsidP="00EB216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EB216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6 дәріс. Ауылшаруашылық саласындағы инновациялық бизнес.</w:t>
      </w:r>
    </w:p>
    <w:p w:rsidR="007D4D6B" w:rsidRPr="00EB2160" w:rsidRDefault="007D4D6B" w:rsidP="00EB216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EB2160" w:rsidRPr="00EB2160" w:rsidRDefault="00EB2160" w:rsidP="00EB21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Ауыл шаруашылығы қызметін жүзеге асыратын жеке кәсіпкерлік субъектілерін мемлекеттiк қолдау:</w:t>
      </w:r>
    </w:p>
    <w:p w:rsidR="00EB2160" w:rsidRPr="00EB2160" w:rsidRDefault="00EB2160" w:rsidP="00EB216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</w:t>
      </w:r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1) агроөнеркәсiптiк кешен және ауылдық аумақтар саласында кредит берудi дамыту;</w:t>
      </w:r>
    </w:p>
    <w:p w:rsidR="00EB2160" w:rsidRPr="00EB2160" w:rsidRDefault="00EB2160" w:rsidP="00EB216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</w:t>
      </w:r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2) агроөнеркәсiптiк кешендi субсидиялау;</w:t>
      </w:r>
    </w:p>
    <w:p w:rsidR="00EB2160" w:rsidRPr="00EB2160" w:rsidRDefault="00EB2160" w:rsidP="00EB216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</w:t>
      </w:r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3) ауыл шаруашылығы өнiмiн кепiлдендiрiлген сатып алу бағасы бойынша сатып алу;</w:t>
      </w:r>
    </w:p>
    <w:p w:rsidR="00EB2160" w:rsidRPr="00EB2160" w:rsidRDefault="00EB2160" w:rsidP="00EB216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</w:t>
      </w:r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4) агроөнеркәсiптiк кешендi техникалық жарақтандыру;</w:t>
      </w:r>
    </w:p>
    <w:p w:rsidR="00EB2160" w:rsidRPr="00EB2160" w:rsidRDefault="00EB2160" w:rsidP="00EB216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</w:t>
      </w:r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5) агроөнеркәсiптiк кешендi ақпараттық-маркетингтiк қамтамасыз ету;</w:t>
      </w:r>
    </w:p>
    <w:p w:rsidR="00EB2160" w:rsidRPr="00EB2160" w:rsidRDefault="00EB2160" w:rsidP="00EB216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</w:t>
      </w:r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6) агроөнеркәсiптiк кешендi ғылыми, нормативтiк-әдiстемелiк қамтамасыз ету және ол үшiн кадрлар даярлау;</w:t>
      </w:r>
    </w:p>
    <w:p w:rsidR="00EB2160" w:rsidRPr="00EB2160" w:rsidRDefault="00EB2160" w:rsidP="00EB216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</w:t>
      </w:r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7) ауылдық аумақтардың әлеуметтiк және инженерлiк инфрақұрылымын дамытуға инвестицияларды жүзеге асыру;</w:t>
      </w:r>
    </w:p>
    <w:p w:rsidR="00EB2160" w:rsidRPr="00EB2160" w:rsidRDefault="00EB2160" w:rsidP="00EB216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</w:t>
      </w:r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8) негiзгi өндiрiстiк құралдарды – ауыл шаруашылығы техникасының паркiн, технологиялық жабдықтарды, ауыл шаруашылығының мал басын жаңартуға арналған жағдайларды ұстап тұратын қаржылық құралдарды қолдану;</w:t>
      </w:r>
    </w:p>
    <w:p w:rsidR="00EB2160" w:rsidRPr="00EB2160" w:rsidRDefault="00EB2160" w:rsidP="00EB216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</w:t>
      </w:r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9) ауыл шаруашылығына инвестициялар тарту үшiн қажеттi жағдайлар жасау;</w:t>
      </w:r>
    </w:p>
    <w:p w:rsidR="00EB2160" w:rsidRPr="00EB2160" w:rsidRDefault="00EB2160" w:rsidP="00EB216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</w:t>
      </w:r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10) өнiм экспортын қолдау;</w:t>
      </w:r>
    </w:p>
    <w:p w:rsidR="00EB2160" w:rsidRPr="00EB2160" w:rsidRDefault="00EB2160" w:rsidP="00EB216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</w:t>
      </w:r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11) салалық ғылымды дамыту және агротехнологиялық бiлiмдi тарату;</w:t>
      </w:r>
    </w:p>
    <w:p w:rsidR="00EB2160" w:rsidRPr="00EB2160" w:rsidRDefault="00EB2160" w:rsidP="00EB216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</w:t>
      </w:r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12) мемлекеттік қолдаудың өзге де нысандарын ұсыну арқылы жүргізіледі.</w:t>
      </w:r>
    </w:p>
    <w:p w:rsidR="00EB2160" w:rsidRPr="00EB2160" w:rsidRDefault="00EB2160" w:rsidP="00EB216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</w:t>
      </w: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ab/>
      </w:r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Ауыл шаруашылығы қызметiн және ауылдық жердегі кәсіпкерлік қызметтің ауыл шаруашылығына жатпайтын түрлерін жүзеге асыратын жеке кәсiпкерлiк субъектiлерiн мемлекеттiк қолдау республикалық және өңiрлiк деңгейлерде жүргiзiледi және Қазақстан Республикасының заңдарына сәйкес реттеледi.</w:t>
      </w:r>
    </w:p>
    <w:p w:rsidR="00EB2160" w:rsidRPr="00EB2160" w:rsidRDefault="00EB2160" w:rsidP="00EB216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</w:t>
      </w: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ab/>
      </w:r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Ауыл шаруашылығы қызметiн жүзеге асыратын жеке кәсiпкерлiкке мемлекеттiк қолдау көрсетудiң мерзiмдерi, көлемi мен шаралары Қазақстан Республикасының заңдарына сәйкес белгiленедi.</w:t>
      </w:r>
    </w:p>
    <w:p w:rsidR="00EB2160" w:rsidRPr="00EB2160" w:rsidRDefault="00EB2160" w:rsidP="00EB21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Агроөнеркәсiптiк кешен және ауылдық аумақтар саласында кредит беру Қазақстан Республикасының бюджет заңнамасына сәйкес бюджеттік кредит беру не мамандандырылған ұйымдардың жарғылық капиталын қалыптастыруға немесе ұлғайтуға қатысу арқылы жүзеге асырылады.</w:t>
      </w:r>
    </w:p>
    <w:p w:rsidR="00EB2160" w:rsidRPr="00EB2160" w:rsidRDefault="00EB2160" w:rsidP="00EB216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      </w:t>
      </w:r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Агроөнеркәсiптiк кешен және ауылдық аумақтар саласында кредит беру "Агроөнеркәсiптiк кешендi және ауылдық аумақтарды дамытуды мемлекеттiк реттеу туралы" Қазақстан Республикасының </w:t>
      </w:r>
      <w:hyperlink r:id="rId5" w:anchor="z0" w:history="1">
        <w:r w:rsidRPr="00EB2160">
          <w:rPr>
            <w:rFonts w:ascii="Times New Roman" w:eastAsia="Times New Roman" w:hAnsi="Times New Roman"/>
            <w:spacing w:val="2"/>
            <w:sz w:val="28"/>
            <w:szCs w:val="28"/>
            <w:u w:val="single"/>
            <w:lang w:val="kk-KZ" w:eastAsia="ru-RU"/>
          </w:rPr>
          <w:t>Заңында</w:t>
        </w:r>
      </w:hyperlink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көзделген ережелер ескеріле отырып, мынадай бағыттар бойынша жүргiзiледi:</w:t>
      </w:r>
    </w:p>
    <w:p w:rsidR="00EB2160" w:rsidRPr="00EB2160" w:rsidRDefault="00EB2160" w:rsidP="00EB216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      1) </w:t>
      </w:r>
      <w:bookmarkStart w:id="0" w:name="_GoBack"/>
      <w:bookmarkEnd w:id="0"/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ауыл шаруашылығы өндірісінің инфрақұрылымын қалыптастыру және дамыту;</w:t>
      </w:r>
    </w:p>
    <w:p w:rsidR="00EB2160" w:rsidRPr="00EB2160" w:rsidRDefault="00EB2160" w:rsidP="00EB216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lastRenderedPageBreak/>
        <w:t>      2) ауыл шаруашылығы техникасы мен технологиялық жабдықтардың, балық шаруашылығына арналған жабдықтардың және аулау құралдарының лизингі;</w:t>
      </w:r>
    </w:p>
    <w:p w:rsidR="00EB2160" w:rsidRPr="00EB2160" w:rsidRDefault="00EB2160" w:rsidP="00EB216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3) агроөнеркәсiптiк кешенде кредит беруді жүзеге асыратын кредиттік серіктестіктерді ұйымдастыру және оларға кредит беру;</w:t>
      </w:r>
    </w:p>
    <w:p w:rsidR="00EB2160" w:rsidRPr="00EB2160" w:rsidRDefault="00EB2160" w:rsidP="00EB216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4) ауылдық жердегi кәсiпкерлiк қызметтiң ауыл шаруашылығына жатпайтын түрлерiне кредит беру;</w:t>
      </w:r>
    </w:p>
    <w:p w:rsidR="00EB2160" w:rsidRPr="00EB2160" w:rsidRDefault="00EB2160" w:rsidP="00EB216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5) aуыл шаруашылығы өнiмiн сатып aлу, өндiру, қайта өңдеу және өткiзу;</w:t>
      </w:r>
    </w:p>
    <w:p w:rsidR="00EB2160" w:rsidRPr="00EB2160" w:rsidRDefault="00EB2160" w:rsidP="00EB216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6) жасанды түрде балық өсiру және балық өнiмiн қайта өңдеу;</w:t>
      </w:r>
    </w:p>
    <w:p w:rsidR="00EB2160" w:rsidRPr="00EB2160" w:rsidRDefault="00EB2160" w:rsidP="00EB216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EB216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7) ауыл халқына микрокредит берудi ұйымдастыру.</w:t>
      </w:r>
    </w:p>
    <w:p w:rsidR="007D4D6B" w:rsidRPr="00EB2160" w:rsidRDefault="007D4D6B" w:rsidP="00EB216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7D4D6B" w:rsidRPr="00EB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65"/>
    <w:rsid w:val="00734F72"/>
    <w:rsid w:val="007D4D6B"/>
    <w:rsid w:val="00E05865"/>
    <w:rsid w:val="00EB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21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2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Z050000066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432</Words>
  <Characters>2468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2019-01-18T06:33:00Z</dcterms:created>
  <dcterms:modified xsi:type="dcterms:W3CDTF">2019-01-18T16:50:00Z</dcterms:modified>
</cp:coreProperties>
</file>